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B9" w:rsidRPr="00B847D2" w:rsidRDefault="00B847D2" w:rsidP="00B847D2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847D2">
        <w:rPr>
          <w:rFonts w:cs="B Nazanin" w:hint="cs"/>
          <w:b/>
          <w:bCs/>
          <w:sz w:val="26"/>
          <w:szCs w:val="26"/>
          <w:rtl/>
          <w:lang w:bidi="fa-IR"/>
        </w:rPr>
        <w:t>«آموزش»، مسیر تبدیل شدن بانک ملی ایران به «بانک پاسخگو»</w:t>
      </w:r>
      <w:r w:rsidR="00173164">
        <w:rPr>
          <w:rFonts w:cs="B Nazanin" w:hint="cs"/>
          <w:b/>
          <w:bCs/>
          <w:sz w:val="26"/>
          <w:szCs w:val="26"/>
          <w:rtl/>
          <w:lang w:bidi="fa-IR"/>
        </w:rPr>
        <w:t>*</w:t>
      </w:r>
    </w:p>
    <w:p w:rsidR="00FE0BB9" w:rsidRDefault="00FE0BB9" w:rsidP="00FE0BB9">
      <w:pPr>
        <w:bidi/>
        <w:rPr>
          <w:rFonts w:cs="B Nazanin"/>
          <w:sz w:val="26"/>
          <w:szCs w:val="26"/>
          <w:rtl/>
          <w:lang w:bidi="fa-IR"/>
        </w:rPr>
      </w:pPr>
    </w:p>
    <w:p w:rsidR="007D341C" w:rsidRDefault="00C64482" w:rsidP="00FA3B5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«آموزش» رکن تغییر ناپذیر اقدامات درون سازمانی بانک ملی ایران است. هر سال رقم قابل توجهی برای آموزش کارکنان </w:t>
      </w:r>
      <w:r w:rsidR="00032CBA">
        <w:rPr>
          <w:rFonts w:cs="B Nazanin" w:hint="cs"/>
          <w:sz w:val="26"/>
          <w:szCs w:val="26"/>
          <w:rtl/>
          <w:lang w:bidi="fa-IR"/>
        </w:rPr>
        <w:t>و الیته مشتریان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 بانک</w:t>
      </w:r>
      <w:r w:rsidR="00032CB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هزینه می شود.</w:t>
      </w:r>
    </w:p>
    <w:p w:rsidR="00C64482" w:rsidRDefault="00C64482" w:rsidP="004924F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آموزش ها تنها یک هدف را دنبال می کند و آن حرکت هر چه سریع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تر بانک ملی ایران به سمت یک نهاد «پاسخگو» است. در دنیای کنونی، مشتریان نمی پذیرند که </w:t>
      </w:r>
      <w:r w:rsidR="00E800F2">
        <w:rPr>
          <w:rFonts w:cs="B Nazanin" w:hint="cs"/>
          <w:sz w:val="26"/>
          <w:szCs w:val="26"/>
          <w:rtl/>
          <w:lang w:bidi="fa-IR"/>
        </w:rPr>
        <w:t>کارک</w:t>
      </w:r>
      <w:r w:rsidR="00FA3B5E">
        <w:rPr>
          <w:rFonts w:cs="B Nazanin" w:hint="cs"/>
          <w:sz w:val="26"/>
          <w:szCs w:val="26"/>
          <w:rtl/>
          <w:lang w:bidi="fa-IR"/>
        </w:rPr>
        <w:t>نان یک بانک، نسبت به امور مراجعا</w:t>
      </w:r>
      <w:r w:rsidR="00E800F2">
        <w:rPr>
          <w:rFonts w:cs="B Nazanin" w:hint="cs"/>
          <w:sz w:val="26"/>
          <w:szCs w:val="26"/>
          <w:rtl/>
          <w:lang w:bidi="fa-IR"/>
        </w:rPr>
        <w:t xml:space="preserve">ن بی اطلاع باشند و یا </w:t>
      </w:r>
      <w:r w:rsidR="004924FC">
        <w:rPr>
          <w:rFonts w:cs="B Nazanin" w:hint="cs"/>
          <w:sz w:val="26"/>
          <w:szCs w:val="26"/>
          <w:rtl/>
          <w:lang w:bidi="fa-IR"/>
        </w:rPr>
        <w:t xml:space="preserve">نسبت به </w:t>
      </w:r>
      <w:r w:rsidR="00E800F2">
        <w:rPr>
          <w:rFonts w:cs="B Nazanin" w:hint="cs"/>
          <w:sz w:val="26"/>
          <w:szCs w:val="26"/>
          <w:rtl/>
          <w:lang w:bidi="fa-IR"/>
        </w:rPr>
        <w:t xml:space="preserve">دستورالعمل های مختلف </w:t>
      </w:r>
      <w:r w:rsidR="004924FC">
        <w:rPr>
          <w:rFonts w:cs="B Nazanin" w:hint="cs"/>
          <w:sz w:val="26"/>
          <w:szCs w:val="26"/>
          <w:rtl/>
          <w:lang w:bidi="fa-IR"/>
        </w:rPr>
        <w:t>و متعدد آشنایی نداشته باشند.</w:t>
      </w:r>
    </w:p>
    <w:p w:rsidR="004924FC" w:rsidRDefault="007D341C" w:rsidP="004924F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یکی از دغدغه های بانک </w:t>
      </w:r>
      <w:r w:rsidR="004924FC">
        <w:rPr>
          <w:rFonts w:cs="B Nazanin" w:hint="cs"/>
          <w:sz w:val="26"/>
          <w:szCs w:val="26"/>
          <w:rtl/>
          <w:lang w:bidi="fa-IR"/>
        </w:rPr>
        <w:t>ملی ایران این است که اطلاع رسانی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4924FC">
        <w:rPr>
          <w:rFonts w:cs="B Nazanin" w:hint="cs"/>
          <w:sz w:val="26"/>
          <w:szCs w:val="26"/>
          <w:rtl/>
          <w:lang w:bidi="fa-IR"/>
        </w:rPr>
        <w:t>به مشتریان و کارکنان، به موقع، کامل و جامع باشد</w:t>
      </w:r>
      <w:r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4924FC" w:rsidRDefault="004924FC" w:rsidP="00B34739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تا پیش از این </w:t>
      </w:r>
      <w:r w:rsidR="006B5771">
        <w:rPr>
          <w:rFonts w:cs="B Nazanin" w:hint="cs"/>
          <w:sz w:val="26"/>
          <w:szCs w:val="26"/>
          <w:rtl/>
          <w:lang w:bidi="fa-IR"/>
        </w:rPr>
        <w:t xml:space="preserve">اقدامات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="00032CBA">
        <w:rPr>
          <w:rFonts w:cs="B Nazanin" w:hint="cs"/>
          <w:sz w:val="26"/>
          <w:szCs w:val="26"/>
          <w:rtl/>
          <w:lang w:bidi="fa-IR"/>
        </w:rPr>
        <w:t>آ</w:t>
      </w:r>
      <w:r>
        <w:rPr>
          <w:rFonts w:cs="B Nazanin" w:hint="cs"/>
          <w:sz w:val="26"/>
          <w:szCs w:val="26"/>
          <w:rtl/>
          <w:lang w:bidi="fa-IR"/>
        </w:rPr>
        <w:t>موزش</w:t>
      </w:r>
      <w:r w:rsidR="006B5771">
        <w:rPr>
          <w:rFonts w:cs="B Nazanin" w:hint="cs"/>
          <w:sz w:val="26"/>
          <w:szCs w:val="26"/>
          <w:rtl/>
          <w:lang w:bidi="fa-IR"/>
        </w:rPr>
        <w:t>ی</w:t>
      </w:r>
      <w:r w:rsidR="00FA3B5E">
        <w:rPr>
          <w:rFonts w:cs="B Nazanin" w:hint="cs"/>
          <w:sz w:val="26"/>
          <w:szCs w:val="26"/>
          <w:rtl/>
          <w:lang w:bidi="fa-IR"/>
        </w:rPr>
        <w:t>»</w:t>
      </w:r>
      <w:r>
        <w:rPr>
          <w:rFonts w:cs="B Nazanin" w:hint="cs"/>
          <w:sz w:val="26"/>
          <w:szCs w:val="26"/>
          <w:rtl/>
          <w:lang w:bidi="fa-IR"/>
        </w:rPr>
        <w:t xml:space="preserve"> بانک 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در میان همه کارکنان جاری بود، </w:t>
      </w:r>
      <w:r>
        <w:rPr>
          <w:rFonts w:cs="B Nazanin" w:hint="cs"/>
          <w:sz w:val="26"/>
          <w:szCs w:val="26"/>
          <w:rtl/>
          <w:lang w:bidi="fa-IR"/>
        </w:rPr>
        <w:t>اما در سال جاری علاوه بر آ</w:t>
      </w:r>
      <w:r w:rsidR="00FA3B5E">
        <w:rPr>
          <w:rFonts w:cs="B Nazanin" w:hint="cs"/>
          <w:sz w:val="26"/>
          <w:szCs w:val="26"/>
          <w:rtl/>
          <w:lang w:bidi="fa-IR"/>
        </w:rPr>
        <w:t>موزش های معمول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برنامه هایی ویژه </w:t>
      </w:r>
      <w:r>
        <w:rPr>
          <w:rFonts w:cs="B Nazanin" w:hint="cs"/>
          <w:sz w:val="26"/>
          <w:szCs w:val="26"/>
          <w:rtl/>
          <w:lang w:bidi="fa-IR"/>
        </w:rPr>
        <w:t>متصدیان امو</w:t>
      </w:r>
      <w:r w:rsidR="00E102B0">
        <w:rPr>
          <w:rFonts w:cs="B Nazanin" w:hint="cs"/>
          <w:sz w:val="26"/>
          <w:szCs w:val="26"/>
          <w:rtl/>
          <w:lang w:bidi="fa-IR"/>
        </w:rPr>
        <w:t>ر</w:t>
      </w:r>
      <w:r>
        <w:rPr>
          <w:rFonts w:cs="B Nazanin" w:hint="cs"/>
          <w:sz w:val="26"/>
          <w:szCs w:val="26"/>
          <w:rtl/>
          <w:lang w:bidi="fa-IR"/>
        </w:rPr>
        <w:t xml:space="preserve"> بانکی که در پشت باجه ها مشغول خدمت رسانی به مشتریا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ن هستند </w:t>
      </w:r>
      <w:bookmarkStart w:id="0" w:name="_GoBack"/>
      <w:bookmarkEnd w:id="0"/>
      <w:r w:rsidR="00FA3B5E">
        <w:rPr>
          <w:rFonts w:cs="B Nazanin" w:hint="cs"/>
          <w:sz w:val="26"/>
          <w:szCs w:val="26"/>
          <w:rtl/>
          <w:lang w:bidi="fa-IR"/>
        </w:rPr>
        <w:t>مدنظر قرار گرفته 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C7BAD" w:rsidRDefault="008D0737" w:rsidP="00CE13C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بانک ملی ایران معتقد است </w:t>
      </w:r>
      <w:r w:rsidR="003C7BAD">
        <w:rPr>
          <w:rFonts w:cs="B Nazanin" w:hint="cs"/>
          <w:sz w:val="26"/>
          <w:szCs w:val="26"/>
          <w:rtl/>
          <w:lang w:bidi="fa-IR"/>
        </w:rPr>
        <w:t>همه کارکنان شعب باید در خدمت رسانی به مشتریان فعالانه حضور داشته باشند، بنابراین همه باید از نحوه کارکردها، بخشنامه و دستو</w:t>
      </w:r>
      <w:r w:rsidR="00970C21">
        <w:rPr>
          <w:rFonts w:cs="B Nazanin" w:hint="cs"/>
          <w:sz w:val="26"/>
          <w:szCs w:val="26"/>
          <w:rtl/>
          <w:lang w:bidi="fa-IR"/>
        </w:rPr>
        <w:t xml:space="preserve">رالعمل ها آگاه باشند. سعی شده با حذف سلسله مراتب </w:t>
      </w:r>
      <w:r w:rsidR="00CE13C8">
        <w:rPr>
          <w:rFonts w:cs="B Nazanin" w:hint="cs"/>
          <w:sz w:val="26"/>
          <w:szCs w:val="26"/>
          <w:rtl/>
          <w:lang w:bidi="fa-IR"/>
        </w:rPr>
        <w:t xml:space="preserve">سنتی </w:t>
      </w:r>
      <w:r w:rsidR="00FA3B5E">
        <w:rPr>
          <w:rFonts w:cs="B Nazanin" w:hint="cs"/>
          <w:sz w:val="26"/>
          <w:szCs w:val="26"/>
          <w:rtl/>
          <w:lang w:bidi="fa-IR"/>
        </w:rPr>
        <w:t>و پیچیدگی های زای</w:t>
      </w:r>
      <w:r w:rsidR="00970C21">
        <w:rPr>
          <w:rFonts w:cs="B Nazanin" w:hint="cs"/>
          <w:sz w:val="26"/>
          <w:szCs w:val="26"/>
          <w:rtl/>
          <w:lang w:bidi="fa-IR"/>
        </w:rPr>
        <w:t xml:space="preserve">د در نظام اداری بانک، </w:t>
      </w:r>
      <w:r w:rsidR="00CE13C8">
        <w:rPr>
          <w:rFonts w:cs="B Nazanin" w:hint="cs"/>
          <w:sz w:val="26"/>
          <w:szCs w:val="26"/>
          <w:rtl/>
          <w:lang w:bidi="fa-IR"/>
        </w:rPr>
        <w:t>همه کارکنان در سریع</w:t>
      </w:r>
      <w:r w:rsidR="00FA3B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E13C8">
        <w:rPr>
          <w:rFonts w:cs="B Nazanin" w:hint="cs"/>
          <w:sz w:val="26"/>
          <w:szCs w:val="26"/>
          <w:rtl/>
          <w:lang w:bidi="fa-IR"/>
        </w:rPr>
        <w:t>ترین زمان ممکن، به صورت کاملا سیستمی</w:t>
      </w:r>
      <w:r w:rsidR="005610C5">
        <w:rPr>
          <w:rFonts w:cs="B Nazanin" w:hint="cs"/>
          <w:sz w:val="26"/>
          <w:szCs w:val="26"/>
          <w:rtl/>
          <w:lang w:bidi="fa-IR"/>
        </w:rPr>
        <w:t>،</w:t>
      </w:r>
      <w:r w:rsidR="00CE13C8">
        <w:rPr>
          <w:rFonts w:cs="B Nazanin" w:hint="cs"/>
          <w:sz w:val="26"/>
          <w:szCs w:val="26"/>
          <w:rtl/>
          <w:lang w:bidi="fa-IR"/>
        </w:rPr>
        <w:t xml:space="preserve"> تازه ترین مصوبات و بخشنامه ها را دریافت کرده و آنها را در انجام امور مشتریان به کار گیرند.</w:t>
      </w:r>
    </w:p>
    <w:p w:rsidR="00CE13C8" w:rsidRDefault="00CE13C8" w:rsidP="00CE13C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روال جدید، بدیهی است که سنگینی کار شعبه میان همه کارکنان توزیع خواهد شد و از سوی دیگر با اطلاع رسانی به موقع، همه کارکنان شعب از همه خدمات جدید آگاهی خواهند یافت.</w:t>
      </w:r>
    </w:p>
    <w:p w:rsidR="00CE13C8" w:rsidRDefault="00CE13C8" w:rsidP="00CE13C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روش، سرعت انجام امور در شعب را افزایش داده و به افزایش بیش از پیش رضایت مشتریان خواهد انجامید.</w:t>
      </w:r>
    </w:p>
    <w:p w:rsidR="001461E1" w:rsidRDefault="00521981" w:rsidP="0052198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همزمان با این اقدامات، توسعه بانکداری الکترونیکی نیز با شدت هر چه بیشتر ادامه دارد، به طوری که مشتریان بانک تا حد امکان برای انجام </w:t>
      </w:r>
      <w:r w:rsidR="00066F15">
        <w:rPr>
          <w:rFonts w:cs="B Nazanin" w:hint="cs"/>
          <w:sz w:val="26"/>
          <w:szCs w:val="26"/>
          <w:rtl/>
          <w:lang w:bidi="fa-IR"/>
        </w:rPr>
        <w:t>امور بانکی خود به حضور در شعب نیازی نداشته باشند.</w:t>
      </w:r>
      <w:r w:rsidR="001461E1">
        <w:rPr>
          <w:rFonts w:cs="B Nazanin" w:hint="cs"/>
          <w:sz w:val="26"/>
          <w:szCs w:val="26"/>
          <w:rtl/>
          <w:lang w:bidi="fa-IR"/>
        </w:rPr>
        <w:t xml:space="preserve"> در شعب منتخب بانک، انواع خدمات غیرحضوری نیز به مشتریان آموزش داده می شود. </w:t>
      </w:r>
    </w:p>
    <w:p w:rsidR="00521981" w:rsidRDefault="001461E1" w:rsidP="00032CBA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«بام» و «بله» به عنوان سوپر محصولات بانک ملی ایران، امروزه خدمات گسترده ای به صورت غیرحضوری به مشتریان ارائه می دهند و خدمات جدید طراحی شده در این دو بستر نیز </w:t>
      </w:r>
      <w:r w:rsidR="00D17FB7">
        <w:rPr>
          <w:rFonts w:cs="B Nazanin" w:hint="cs"/>
          <w:sz w:val="26"/>
          <w:szCs w:val="26"/>
          <w:rtl/>
          <w:lang w:bidi="fa-IR"/>
        </w:rPr>
        <w:t>تحولات قابل توجهی در حوزه بانکداری الکترونیکی ایجاد خواهد کرد.</w:t>
      </w:r>
    </w:p>
    <w:p w:rsidR="00032CBA" w:rsidRDefault="00032CBA" w:rsidP="00032CBA">
      <w:pPr>
        <w:bidi/>
        <w:ind w:left="3600" w:firstLine="720"/>
        <w:rPr>
          <w:rFonts w:cs="B Nazanin"/>
          <w:b/>
          <w:bCs/>
          <w:sz w:val="26"/>
          <w:szCs w:val="26"/>
          <w:rtl/>
          <w:lang w:bidi="fa-IR"/>
        </w:rPr>
      </w:pPr>
    </w:p>
    <w:p w:rsidR="00C51F59" w:rsidRPr="00032CBA" w:rsidRDefault="00173164" w:rsidP="00032CBA">
      <w:pPr>
        <w:bidi/>
        <w:ind w:left="3600" w:firstLine="720"/>
        <w:rPr>
          <w:rFonts w:cs="B Nazanin"/>
          <w:b/>
          <w:bCs/>
          <w:sz w:val="26"/>
          <w:szCs w:val="26"/>
          <w:rtl/>
          <w:lang w:bidi="fa-IR"/>
        </w:rPr>
      </w:pPr>
      <w:r w:rsidRPr="00032CBA">
        <w:rPr>
          <w:rFonts w:cs="B Nazanin" w:hint="cs"/>
          <w:b/>
          <w:bCs/>
          <w:sz w:val="26"/>
          <w:szCs w:val="26"/>
          <w:rtl/>
          <w:lang w:bidi="fa-IR"/>
        </w:rPr>
        <w:t>*برات کریمی، عضو هیات مدیره</w:t>
      </w:r>
      <w:r w:rsidR="00032CBA" w:rsidRPr="00032CBA">
        <w:rPr>
          <w:rFonts w:cs="B Nazanin" w:hint="cs"/>
          <w:b/>
          <w:bCs/>
          <w:sz w:val="26"/>
          <w:szCs w:val="26"/>
          <w:rtl/>
          <w:lang w:bidi="fa-IR"/>
        </w:rPr>
        <w:t xml:space="preserve"> بانک ملی ایران</w:t>
      </w:r>
    </w:p>
    <w:sectPr w:rsidR="00C51F59" w:rsidRPr="00032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6E32"/>
    <w:multiLevelType w:val="hybridMultilevel"/>
    <w:tmpl w:val="71DC9C6A"/>
    <w:lvl w:ilvl="0" w:tplc="B79A0126">
      <w:numFmt w:val="bullet"/>
      <w:lvlText w:val=""/>
      <w:lvlJc w:val="left"/>
      <w:pPr>
        <w:ind w:left="46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2"/>
    <w:rsid w:val="00032CBA"/>
    <w:rsid w:val="00066F15"/>
    <w:rsid w:val="001461E1"/>
    <w:rsid w:val="00173164"/>
    <w:rsid w:val="003C7BAD"/>
    <w:rsid w:val="004924FC"/>
    <w:rsid w:val="004E3EEF"/>
    <w:rsid w:val="00521981"/>
    <w:rsid w:val="005610C5"/>
    <w:rsid w:val="006B5771"/>
    <w:rsid w:val="007333CB"/>
    <w:rsid w:val="007A510D"/>
    <w:rsid w:val="007D341C"/>
    <w:rsid w:val="008D0737"/>
    <w:rsid w:val="00970C21"/>
    <w:rsid w:val="00B34739"/>
    <w:rsid w:val="00B847D2"/>
    <w:rsid w:val="00C51F59"/>
    <w:rsid w:val="00C64482"/>
    <w:rsid w:val="00CE13C8"/>
    <w:rsid w:val="00D17FB7"/>
    <w:rsid w:val="00D67EB2"/>
    <w:rsid w:val="00E102B0"/>
    <w:rsid w:val="00E800F2"/>
    <w:rsid w:val="00FA3B5E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0298D-D49B-491C-BBA0-F600011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56</cp:revision>
  <cp:lastPrinted>2018-05-26T07:04:00Z</cp:lastPrinted>
  <dcterms:created xsi:type="dcterms:W3CDTF">2018-05-26T05:54:00Z</dcterms:created>
  <dcterms:modified xsi:type="dcterms:W3CDTF">2018-05-26T07:04:00Z</dcterms:modified>
</cp:coreProperties>
</file>