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4F" w:rsidRPr="00FE524F" w:rsidRDefault="00FE524F" w:rsidP="00FE524F">
      <w:pPr>
        <w:jc w:val="center"/>
        <w:rPr>
          <w:rFonts w:cs="B Titr"/>
          <w:sz w:val="26"/>
          <w:szCs w:val="26"/>
          <w:rtl/>
        </w:rPr>
      </w:pPr>
      <w:r w:rsidRPr="00FE524F">
        <w:rPr>
          <w:rFonts w:cs="B Titr"/>
          <w:sz w:val="26"/>
          <w:szCs w:val="26"/>
          <w:rtl/>
        </w:rPr>
        <w:t>اقدامات بانک ملی</w:t>
      </w:r>
      <w:r w:rsidR="00502D9A">
        <w:rPr>
          <w:rFonts w:cs="B Titr" w:hint="cs"/>
          <w:sz w:val="26"/>
          <w:szCs w:val="26"/>
          <w:rtl/>
        </w:rPr>
        <w:t xml:space="preserve"> ایران</w:t>
      </w:r>
      <w:r w:rsidRPr="00FE524F">
        <w:rPr>
          <w:rFonts w:cs="B Titr"/>
          <w:sz w:val="26"/>
          <w:szCs w:val="26"/>
          <w:rtl/>
        </w:rPr>
        <w:t xml:space="preserve"> شایسته تقدیر است/ لزوم همکاری نظام بانکی برای رونق اقتصادی</w:t>
      </w:r>
      <w:r w:rsidRPr="00FE524F">
        <w:rPr>
          <w:rFonts w:cs="B Titr" w:hint="cs"/>
          <w:sz w:val="26"/>
          <w:szCs w:val="26"/>
          <w:rtl/>
        </w:rPr>
        <w:t xml:space="preserve"> </w:t>
      </w:r>
    </w:p>
    <w:p w:rsidR="00FE524F" w:rsidRDefault="00FE524F" w:rsidP="00AF14E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نشست صمیمانه مدیران ارشد بانک ملی ایران با حضور</w:t>
      </w:r>
      <w:r w:rsidR="00AF14EC">
        <w:rPr>
          <w:rFonts w:cs="B Nazanin" w:hint="cs"/>
          <w:sz w:val="28"/>
          <w:szCs w:val="28"/>
          <w:rtl/>
        </w:rPr>
        <w:t xml:space="preserve"> دکتر</w:t>
      </w:r>
      <w:r>
        <w:rPr>
          <w:rFonts w:cs="B Nazanin" w:hint="cs"/>
          <w:sz w:val="28"/>
          <w:szCs w:val="28"/>
          <w:rtl/>
        </w:rPr>
        <w:t xml:space="preserve"> ولی اله سیف رئیس کل بانک مرکزی</w:t>
      </w:r>
      <w:r w:rsidR="00AF14EC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حسین‌زاده مدیرعامل بانک ملی ایران</w:t>
      </w:r>
      <w:r w:rsidR="00AF14EC">
        <w:rPr>
          <w:rFonts w:cs="B Nazanin" w:hint="cs"/>
          <w:sz w:val="28"/>
          <w:szCs w:val="28"/>
          <w:rtl/>
        </w:rPr>
        <w:t xml:space="preserve"> و اعضای هیأت مدیره این بانک</w:t>
      </w:r>
      <w:r>
        <w:rPr>
          <w:rFonts w:cs="B Nazanin" w:hint="cs"/>
          <w:sz w:val="28"/>
          <w:szCs w:val="28"/>
          <w:rtl/>
        </w:rPr>
        <w:t xml:space="preserve"> برگزار شد. </w:t>
      </w:r>
    </w:p>
    <w:p w:rsidR="00FE524F" w:rsidRDefault="00FE524F" w:rsidP="00FE524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رئیس کل بانک مرکزی طی سخنانی که در این همایش ایراد کرد ضمن یادآوری اقدامات ارزنده بانک ملی ایران در دوران گذشته، خواستار تداوم همکاری این بانک با احساس مسئولیت و دقت نظر بیشتر در موضوعات روز از جمله تأمین مالی بنگاه‌های تولیدی شد. </w:t>
      </w:r>
    </w:p>
    <w:p w:rsidR="00FE524F" w:rsidRDefault="00FE524F" w:rsidP="00502D9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دکتر سیف همچنین اظهار داشت: از همکاران</w:t>
      </w:r>
      <w:r w:rsidR="00502D9A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 xml:space="preserve"> در بانک ملی ایران به خیر و نیکی یاد می‌کن</w:t>
      </w:r>
      <w:r w:rsidR="00502D9A">
        <w:rPr>
          <w:rFonts w:cs="B Nazanin" w:hint="cs"/>
          <w:sz w:val="28"/>
          <w:szCs w:val="28"/>
          <w:rtl/>
        </w:rPr>
        <w:t>م که روحیه همکاری بسیار منحصر ب</w:t>
      </w:r>
      <w:r>
        <w:rPr>
          <w:rFonts w:cs="B Nazanin" w:hint="cs"/>
          <w:sz w:val="28"/>
          <w:szCs w:val="28"/>
          <w:rtl/>
        </w:rPr>
        <w:t>فردی با بانک مرکزی دارند که در کمتر بانکی این روحیه دیده می‌شود که نشانگر عدم فاصله و نزدیکی این دو بانک است که به نظر</w:t>
      </w:r>
      <w:r w:rsidR="00616844">
        <w:rPr>
          <w:rFonts w:cs="B Nazanin" w:hint="cs"/>
          <w:sz w:val="28"/>
          <w:szCs w:val="28"/>
          <w:rtl/>
        </w:rPr>
        <w:t>م</w:t>
      </w:r>
      <w:r w:rsidR="00502D9A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بسیار مغتنم است. </w:t>
      </w:r>
    </w:p>
    <w:p w:rsidR="00FE524F" w:rsidRDefault="00FE524F" w:rsidP="00502D9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رئیس کل بانک مرکزی در همین رابطه افزود: بانک ملی ایران پیشاهنگ و پیشقراول و پیشقدم اجرای سیاست‌های پولی بانک مرکزی است و نقش راهبری در سیستم بانکی دارد و همواره بازوی پرتوان دولت و بانک مرکزی در اتخاذ تصمیمات بانکی بوده و همیشه یک رابطه خاص و یک همکاری مطلوب را به نمایش گذاشته است. به هر حال یک رابطه اولیه پس از تشکیل بانک مرکزی بین این دو بانک وجود دارد و این همکاری مطلوب باعث شده که بانک ملی ایران </w:t>
      </w:r>
      <w:r w:rsidR="00502D9A">
        <w:rPr>
          <w:rFonts w:cs="B Nazanin" w:hint="cs"/>
          <w:sz w:val="28"/>
          <w:szCs w:val="28"/>
          <w:rtl/>
        </w:rPr>
        <w:t>آئینه تمام نمای بانک مرکزی</w:t>
      </w:r>
      <w:r w:rsidR="00AF14E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‌باشد که بسیار مغتنم است. </w:t>
      </w:r>
    </w:p>
    <w:p w:rsidR="00FE524F" w:rsidRPr="00FE524F" w:rsidRDefault="00FE524F" w:rsidP="00502D9A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ولی اله سیف</w:t>
      </w:r>
      <w:r w:rsidR="00AF14EC">
        <w:rPr>
          <w:rFonts w:cs="B Nazanin" w:hint="cs"/>
          <w:sz w:val="28"/>
          <w:szCs w:val="28"/>
          <w:rtl/>
        </w:rPr>
        <w:t xml:space="preserve"> در بخش دیگری از سخنان خود،</w:t>
      </w:r>
      <w:r w:rsidRPr="00FE524F">
        <w:rPr>
          <w:rFonts w:cs="B Nazanin"/>
          <w:sz w:val="28"/>
          <w:szCs w:val="28"/>
          <w:rtl/>
        </w:rPr>
        <w:t xml:space="preserve"> وضعیت کلی اقتصاد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کشور را مورد توجه قرار داد و تصریح کرد: خوشبختانه به علت انضباط و پایبندی دولت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یازدهم، اقتصاد در مسیر درست قرار گرفته و آرامش به بازار بازگشته است. تورم از سطح 40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درصد به کمتر از 10 درصد کاهش یافته است و رشد منفی که در سال‌های گذشته شاهد آن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بوده‌ایم هم اکنون به 3 درصد در سال 93 رسیده است. امید است با برنامه ریزی، این ثبات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پایدار استمرار یابد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وی افزود: در سال 95 برای رشد اقتصادی 5 درصدی هدف‌گذاری شده است و نهادهای بین‌المللی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این نرخ را برای ایران بین 4 تا 7 درصد پیش بینی‌ کرده‌اند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سیف با اشاره به کنترل تغییرات بازار ارز در سال‌های اخیر گفت: بانک مرکزی نگاهی مدیریت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شده به بازار ارز دارد و موظف است در این بازار از شوک های هیجانی پیشگیری کند. نظام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ارزی کشور ما شناور مدیریت شده است و اگرچه نرخ ارز ثابت نیست ولی در دامنه‌ مجاز متحرک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است. همچنین برابری نرخ ارز باید منطبق بر واقعیت‌های اقتصاد باشد و لازم است از تثبیت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افراطی آن پرهیز شود. در غیر این صورت همچون تجربیات پیشین با افزایش شدید قیمت ارز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مواجه خواهیم شد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lastRenderedPageBreak/>
        <w:t>رییس کل بانک مرکزی به سه دهه خدمت بی وقفه نظام بانکی به اقتصاد کشور اشاره کرد و گفت</w:t>
      </w:r>
      <w:r w:rsidRPr="00FE524F">
        <w:rPr>
          <w:rFonts w:cs="B Nazanin"/>
          <w:sz w:val="28"/>
          <w:szCs w:val="28"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توقعات و انتظارات مضاعف از نظام بانکی باعث تضعیف ساختار بانک‌ها شده است بدین ترتیب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که صورت های مالی تحلیل رفته‌اند، پایه سرمایه بانک‌ها کاهش یافته است و مطالبات‌ از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دولت زیاد شده است در نتیجه 45 الی 50 درصد دارایی نظام بانکی منجمد شده است</w:t>
      </w:r>
      <w:r w:rsidRPr="00FE524F">
        <w:rPr>
          <w:rFonts w:cs="B Nazanin"/>
          <w:sz w:val="28"/>
          <w:szCs w:val="28"/>
        </w:rPr>
        <w:t xml:space="preserve">. 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وی افزود: همچنین تنگنای مالی ناشی از رقابت افراطی بانک‌ها و حضور موسسات غیر‌مجاز نیز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باعث شکل گیری جنگ قیمتی شده است. علاوه بر این پایین بودن نسبت کفایت سرمایه بانک‌ها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در کنار حجم زیاد بدهی دولت به نظام بانکی منجر به ابلاغ برنامه اصلاح نظام بانکی که در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حقیقت همان سامان‌دهی بخش مالی است از سوی ریاست محترم جمهوری به بانک مرکزی شد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7459FE" w:rsidP="00FE524F">
      <w:pPr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</w:rPr>
        <w:t>ئ</w:t>
      </w:r>
      <w:r w:rsidR="00FE524F" w:rsidRPr="00FE524F">
        <w:rPr>
          <w:rFonts w:cs="B Nazanin"/>
          <w:sz w:val="28"/>
          <w:szCs w:val="28"/>
          <w:rtl/>
        </w:rPr>
        <w:t>یس شورای پول و اعتبار با اشاره به سفر اخیر به کشور آلمان تصریح کرد: خوشبختانه در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این سفر، شاهد استقبال بانک‌داران آلمانی به منظور ایجاد روابط کارگزاری بودیم</w:t>
      </w:r>
      <w:r w:rsidR="00FE524F" w:rsidRPr="00FE524F">
        <w:rPr>
          <w:rFonts w:cs="B Nazanin"/>
          <w:sz w:val="28"/>
          <w:szCs w:val="28"/>
        </w:rPr>
        <w:t xml:space="preserve">. 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وی برجام را نقطه عطفی در تاریخ کشور خواند و افزود: اگرچه همه آثار برنامه جامع اقدام</w:t>
      </w:r>
      <w:r w:rsidR="00AF14EC"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مشترک به صورت کامل در فضای اقتصادی بروز نکرده، لیکن تمام تلاش بانک مرکزی استفاده از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ظرفیت‌های ایجاد شده در این زمینه به صورت کامل است و می توان گفت تحقق همه ظرفیت‌های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برجام تحول بزرگی برای کشور در پی خواهد داشت و تلاش می کنیم شرایط مناسب برای گسترش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فعالیت اقتصادی بین‌المللی فراهم شود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435443" w:rsidP="00FE524F">
      <w:pPr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</w:rPr>
        <w:t>ئ</w:t>
      </w:r>
      <w:bookmarkStart w:id="0" w:name="_GoBack"/>
      <w:bookmarkEnd w:id="0"/>
      <w:r w:rsidR="00FE524F" w:rsidRPr="00FE524F">
        <w:rPr>
          <w:rFonts w:cs="B Nazanin"/>
          <w:sz w:val="28"/>
          <w:szCs w:val="28"/>
          <w:rtl/>
        </w:rPr>
        <w:t>یس شورای پول و اعتبار با بیان اینکه هدف اصلی اقتصاد مقاومتی ثبات بخشی به اقتصاد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کشور است، افزود: مقدمه اصلی شروع رشد اقتصادی طراحی مکانیسمی است تا اقتصاد از تکانه‌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و شوک خارجی در امان باشد. سرمایه‌دار در جایی سرمایه‌گذاری می‌کند که قدرت پیش ‌بینی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داشته باشد. اقتصاد کشور هرچه از قدرت پیش‌بینی بیشتری برخوردار باشد، سرمایه گذاری‌ها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نیز بلندمدت تر خواهند بود و اگر قابلیت پیش‌بینی در اقتصاد کشور پایین باشد، بیشتر در</w:t>
      </w:r>
      <w:r w:rsidR="00FE524F">
        <w:rPr>
          <w:rFonts w:cs="B Nazanin" w:hint="cs"/>
          <w:sz w:val="28"/>
          <w:szCs w:val="28"/>
          <w:rtl/>
        </w:rPr>
        <w:t xml:space="preserve"> </w:t>
      </w:r>
      <w:r w:rsidR="00FE524F" w:rsidRPr="00FE524F">
        <w:rPr>
          <w:rFonts w:cs="B Nazanin"/>
          <w:sz w:val="28"/>
          <w:szCs w:val="28"/>
          <w:rtl/>
        </w:rPr>
        <w:t>جهت سفته بازی حرکت خواهد کرد و تولید با رکود مواجه می‌شود</w:t>
      </w:r>
      <w:r w:rsidR="00FE524F" w:rsidRPr="00FE524F">
        <w:rPr>
          <w:rFonts w:cs="B Nazanin"/>
          <w:sz w:val="28"/>
          <w:szCs w:val="28"/>
        </w:rPr>
        <w:t>.</w:t>
      </w:r>
    </w:p>
    <w:p w:rsidR="00FE524F" w:rsidRPr="00FE524F" w:rsidRDefault="00FE524F" w:rsidP="00AF14EC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t>سیف با بیان اینکه از طرف وزارت صنعت، معدن و تجارت با همکاری سازمان مدیریت و برنامه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ریزی کشور برنامه تخصیص تسهیلات 16 هزار میلیارد تومانی به 7500 واحد تولیدی کوچک و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متوسط مطرح شد</w:t>
      </w:r>
      <w:r w:rsidR="00AF14EC">
        <w:rPr>
          <w:rFonts w:cs="B Nazanin" w:hint="cs"/>
          <w:sz w:val="28"/>
          <w:szCs w:val="28"/>
          <w:rtl/>
        </w:rPr>
        <w:t>ه</w:t>
      </w:r>
      <w:r w:rsidRPr="00FE524F">
        <w:rPr>
          <w:rFonts w:cs="B Nazanin"/>
          <w:sz w:val="28"/>
          <w:szCs w:val="28"/>
          <w:rtl/>
        </w:rPr>
        <w:t xml:space="preserve"> گفت: این رقم با توجه به آمار تسهیلات پرداختی سال 94 که 417 هزار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میلیارد تومان بوده، تنها کمتر از 10 درصد کل تسهیلات پرداختی غیرتمدیدی را شامل می شود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و فشاری به نظام بانکی کشور وارد نخواهد کرد و بانک مرکزی مصمم به تحقق این امر است</w:t>
      </w:r>
      <w:r w:rsidRPr="00FE524F">
        <w:rPr>
          <w:rFonts w:cs="B Nazanin"/>
          <w:sz w:val="28"/>
          <w:szCs w:val="28"/>
        </w:rPr>
        <w:t>.</w:t>
      </w:r>
    </w:p>
    <w:p w:rsidR="00FE524F" w:rsidRPr="00FE524F" w:rsidRDefault="00FE524F" w:rsidP="00FE524F">
      <w:pPr>
        <w:jc w:val="both"/>
        <w:rPr>
          <w:rFonts w:cs="B Nazanin"/>
          <w:sz w:val="28"/>
          <w:szCs w:val="28"/>
        </w:rPr>
      </w:pPr>
      <w:r w:rsidRPr="00FE524F">
        <w:rPr>
          <w:rFonts w:cs="B Nazanin"/>
          <w:sz w:val="28"/>
          <w:szCs w:val="28"/>
          <w:rtl/>
        </w:rPr>
        <w:lastRenderedPageBreak/>
        <w:t>وی افزود: بانک مرکزی در راستای اهداف اقتصاد مقاومتی و برای ایجاد رونق اقتصادی در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بخشنامه‌های خود، چک برگشتی و مطالبات غیرجاری بنگاه های کوچک و متوسط را نادیده گرفته</w:t>
      </w:r>
      <w:r>
        <w:rPr>
          <w:rFonts w:cs="B Nazanin" w:hint="cs"/>
          <w:sz w:val="28"/>
          <w:szCs w:val="28"/>
          <w:rtl/>
        </w:rPr>
        <w:t xml:space="preserve"> </w:t>
      </w:r>
      <w:r w:rsidRPr="00FE524F">
        <w:rPr>
          <w:rFonts w:cs="B Nazanin"/>
          <w:sz w:val="28"/>
          <w:szCs w:val="28"/>
          <w:rtl/>
        </w:rPr>
        <w:t>است و تاکید دارد تنها احراز یک شرط ، بنگاه را مشمول برخورداری از تسهیلات بانکی می</w:t>
      </w:r>
      <w:r>
        <w:rPr>
          <w:rFonts w:cs="B Nazanin" w:hint="cs"/>
          <w:sz w:val="28"/>
          <w:szCs w:val="28"/>
          <w:rtl/>
        </w:rPr>
        <w:t>‌</w:t>
      </w:r>
      <w:r w:rsidRPr="00FE524F">
        <w:rPr>
          <w:rFonts w:cs="B Nazanin"/>
          <w:sz w:val="28"/>
          <w:szCs w:val="28"/>
          <w:rtl/>
        </w:rPr>
        <w:t>کند و آن شرط، توان بنگاه در افزایش تولید و عرضه محصول با بازار مناسب است</w:t>
      </w:r>
      <w:r w:rsidRPr="00FE524F">
        <w:rPr>
          <w:rFonts w:cs="B Nazanin"/>
          <w:sz w:val="28"/>
          <w:szCs w:val="28"/>
        </w:rPr>
        <w:t>.</w:t>
      </w:r>
    </w:p>
    <w:sectPr w:rsidR="00FE524F" w:rsidRPr="00FE524F" w:rsidSect="001125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F"/>
    <w:rsid w:val="00112551"/>
    <w:rsid w:val="00435443"/>
    <w:rsid w:val="00502D9A"/>
    <w:rsid w:val="00616844"/>
    <w:rsid w:val="006E235C"/>
    <w:rsid w:val="007459FE"/>
    <w:rsid w:val="00A1571B"/>
    <w:rsid w:val="00AA7C39"/>
    <w:rsid w:val="00AF14EC"/>
    <w:rsid w:val="00E81768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sinaki</dc:creator>
  <cp:lastModifiedBy>sinaki</cp:lastModifiedBy>
  <cp:revision>8</cp:revision>
  <cp:lastPrinted>2016-07-19T13:32:00Z</cp:lastPrinted>
  <dcterms:created xsi:type="dcterms:W3CDTF">2016-07-19T12:31:00Z</dcterms:created>
  <dcterms:modified xsi:type="dcterms:W3CDTF">2016-07-19T13:35:00Z</dcterms:modified>
</cp:coreProperties>
</file>