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C" w:rsidRDefault="0047765C" w:rsidP="0047765C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پرداخت حدود 31 هزار فقره تسهیلات در بخش کشاورزی توسط بانک ملی ایران </w:t>
      </w:r>
    </w:p>
    <w:p w:rsidR="0047765C" w:rsidRDefault="0047765C" w:rsidP="0047765C">
      <w:pPr>
        <w:jc w:val="center"/>
        <w:rPr>
          <w:rFonts w:cs="B Titr"/>
          <w:sz w:val="26"/>
          <w:szCs w:val="26"/>
          <w:rtl/>
          <w:lang w:bidi="fa-IR"/>
        </w:rPr>
      </w:pPr>
    </w:p>
    <w:p w:rsidR="0047765C" w:rsidRDefault="0047765C" w:rsidP="0049376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بانک ملی ایران طی شش ماهه اول سال 95 </w:t>
      </w:r>
      <w:r w:rsidR="00493769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حدود 31 هزار فقره تسهیلات </w:t>
      </w:r>
      <w:r w:rsidR="00493769">
        <w:rPr>
          <w:rFonts w:cs="B Nazanin" w:hint="cs"/>
          <w:sz w:val="28"/>
          <w:szCs w:val="28"/>
          <w:rtl/>
          <w:lang w:bidi="fa-IR"/>
        </w:rPr>
        <w:t>به ارزش</w:t>
      </w:r>
      <w:r>
        <w:rPr>
          <w:rFonts w:cs="B Nazanin" w:hint="cs"/>
          <w:sz w:val="28"/>
          <w:szCs w:val="28"/>
          <w:rtl/>
          <w:lang w:bidi="fa-IR"/>
        </w:rPr>
        <w:t xml:space="preserve"> نزدیک به 13 هزار و 550 میلیارد ریال</w:t>
      </w:r>
      <w:r w:rsidR="00493769">
        <w:rPr>
          <w:rFonts w:cs="B Nazanin" w:hint="cs"/>
          <w:sz w:val="28"/>
          <w:szCs w:val="28"/>
          <w:rtl/>
          <w:lang w:bidi="fa-IR"/>
        </w:rPr>
        <w:t xml:space="preserve"> در بخش کشاورزی </w:t>
      </w:r>
      <w:r>
        <w:rPr>
          <w:rFonts w:cs="B Nazanin" w:hint="cs"/>
          <w:sz w:val="28"/>
          <w:szCs w:val="28"/>
          <w:rtl/>
          <w:lang w:bidi="fa-IR"/>
        </w:rPr>
        <w:t xml:space="preserve">پرداخت کرده است. </w:t>
      </w:r>
    </w:p>
    <w:p w:rsidR="004C2E68" w:rsidRDefault="0047765C" w:rsidP="004C2E6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گزارش روابط عمومی بانک ملی ایران، </w:t>
      </w:r>
      <w:r w:rsidR="004C2E68">
        <w:rPr>
          <w:rFonts w:cs="B Nazanin" w:hint="cs"/>
          <w:sz w:val="28"/>
          <w:szCs w:val="28"/>
          <w:rtl/>
          <w:lang w:bidi="fa-IR"/>
        </w:rPr>
        <w:t xml:space="preserve">این </w:t>
      </w:r>
      <w:bookmarkStart w:id="0" w:name="_GoBack"/>
      <w:bookmarkEnd w:id="0"/>
      <w:r w:rsidR="004C2E68">
        <w:rPr>
          <w:rFonts w:cs="B Nazanin" w:hint="cs"/>
          <w:sz w:val="28"/>
          <w:szCs w:val="28"/>
          <w:rtl/>
          <w:lang w:bidi="fa-IR"/>
        </w:rPr>
        <w:t xml:space="preserve">بانک در سال 94 نیز مبلغ 20 هزار و 845 میلیارد ریال تسهیلات به بخش کشاورزی پرداخت کرده بود که در مقایسه با سایر بانک‌ها، مبلغ قابل توجهی محسوب می‌شود. </w:t>
      </w:r>
    </w:p>
    <w:p w:rsidR="0047765C" w:rsidRPr="0047765C" w:rsidRDefault="0047765C" w:rsidP="004C2E6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بخش کشاورزی یکی از بخش‌های زیربنایی در توسعه کشور بوده و بانک ملی ایران حمایت از </w:t>
      </w:r>
      <w:r w:rsidR="00493769">
        <w:rPr>
          <w:rFonts w:cs="B Nazanin" w:hint="cs"/>
          <w:sz w:val="28"/>
          <w:szCs w:val="28"/>
          <w:rtl/>
          <w:lang w:bidi="fa-IR"/>
        </w:rPr>
        <w:t>این بخش مولد</w:t>
      </w:r>
      <w:r>
        <w:rPr>
          <w:rFonts w:cs="B Nazanin" w:hint="cs"/>
          <w:sz w:val="28"/>
          <w:szCs w:val="28"/>
          <w:rtl/>
          <w:lang w:bidi="fa-IR"/>
        </w:rPr>
        <w:t xml:space="preserve"> را از اهداف خود در پرداخت تسهیلات قرار داده است. </w:t>
      </w:r>
    </w:p>
    <w:sectPr w:rsidR="0047765C" w:rsidRPr="0047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5C"/>
    <w:rsid w:val="00006D8B"/>
    <w:rsid w:val="0047765C"/>
    <w:rsid w:val="00493769"/>
    <w:rsid w:val="004C2E68"/>
    <w:rsid w:val="006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2</cp:revision>
  <cp:lastPrinted>2016-10-22T07:27:00Z</cp:lastPrinted>
  <dcterms:created xsi:type="dcterms:W3CDTF">2016-10-22T05:37:00Z</dcterms:created>
  <dcterms:modified xsi:type="dcterms:W3CDTF">2016-10-22T07:27:00Z</dcterms:modified>
</cp:coreProperties>
</file>